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BA" w:rsidRPr="00942EBA" w:rsidRDefault="00942EBA" w:rsidP="00942EBA">
      <w:pPr>
        <w:shd w:val="clear" w:color="auto" w:fill="EDE7E3"/>
        <w:spacing w:after="285" w:line="375" w:lineRule="atLeast"/>
        <w:ind w:left="-270" w:right="2850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942EBA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Как потратить капитал</w:t>
      </w:r>
    </w:p>
    <w:p w:rsidR="00942EBA" w:rsidRPr="00942EBA" w:rsidRDefault="00942EBA" w:rsidP="00942EBA">
      <w:pPr>
        <w:shd w:val="clear" w:color="auto" w:fill="EDE7E3"/>
        <w:spacing w:after="240" w:line="25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Средства материнского (семейного) капитала не передаются  наличными денежными средствами. </w:t>
      </w: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Распорядиться средствами (частью средств) материнского (семейного) капитала можно не ранее чем по истечении трех лет со дня рождения (усыновления) второго, третьего и последующих детей. </w:t>
      </w: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Исключение составляет направление средств материнского (семейного) капитала на погашение основного долга и уплату процентов по кредитам или займам, в том числе ипотечным, на приобретение (строительство) жилья. В этом случае средствами материнского капитала можно воспользоваться, не дожидаясь достижения трехлетнего возраста второго ребенка, и независимо от даты заключения кредитного договора. </w:t>
      </w: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42EBA">
        <w:rPr>
          <w:rFonts w:ascii="Arial" w:eastAsia="Times New Roman" w:hAnsi="Arial" w:cs="Arial"/>
          <w:color w:val="006600"/>
          <w:sz w:val="18"/>
          <w:szCs w:val="18"/>
          <w:lang w:eastAsia="ru-RU"/>
        </w:rPr>
        <w:br/>
      </w:r>
      <w:r w:rsidRPr="00942EBA">
        <w:rPr>
          <w:rFonts w:ascii="Arial" w:eastAsia="Times New Roman" w:hAnsi="Arial" w:cs="Arial"/>
          <w:b/>
          <w:bCs/>
          <w:color w:val="006600"/>
          <w:sz w:val="18"/>
          <w:szCs w:val="18"/>
          <w:lang w:eastAsia="ru-RU"/>
        </w:rPr>
        <w:t>Средствами материнского (семейного) капитала можно распоряжаться в полном объеме либо частями по следующим направлениям:</w:t>
      </w:r>
    </w:p>
    <w:p w:rsidR="00942EBA" w:rsidRPr="00942EBA" w:rsidRDefault="00942EBA" w:rsidP="00942EBA">
      <w:pPr>
        <w:numPr>
          <w:ilvl w:val="0"/>
          <w:numId w:val="1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b/>
          <w:bCs/>
          <w:i/>
          <w:iCs/>
          <w:color w:val="006600"/>
          <w:sz w:val="18"/>
          <w:szCs w:val="18"/>
          <w:lang w:eastAsia="ru-RU"/>
        </w:rPr>
        <w:t>Улучшение жилищных условий:</w:t>
      </w: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42EBA" w:rsidRPr="00942EBA" w:rsidRDefault="00942EBA" w:rsidP="00942EBA">
      <w:pPr>
        <w:shd w:val="clear" w:color="auto" w:fill="EDE7E3"/>
        <w:spacing w:after="315" w:line="255" w:lineRule="atLeast"/>
        <w:ind w:left="39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Средства (часть средств) материнского (семейного) капитала могут направляться на приобретение (строительство) жилого помещения. В том числе:</w:t>
      </w:r>
    </w:p>
    <w:p w:rsidR="00942EBA" w:rsidRPr="00942EBA" w:rsidRDefault="00942EBA" w:rsidP="00942EBA">
      <w:pPr>
        <w:numPr>
          <w:ilvl w:val="1"/>
          <w:numId w:val="1"/>
        </w:numPr>
        <w:shd w:val="clear" w:color="auto" w:fill="EDE7E3"/>
        <w:spacing w:after="135" w:line="255" w:lineRule="atLeast"/>
        <w:ind w:left="7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приобретение жилого помещения или индивидуального жилого дома;</w:t>
      </w:r>
    </w:p>
    <w:p w:rsidR="00942EBA" w:rsidRPr="00942EBA" w:rsidRDefault="00942EBA" w:rsidP="00942EBA">
      <w:pPr>
        <w:numPr>
          <w:ilvl w:val="1"/>
          <w:numId w:val="1"/>
        </w:numPr>
        <w:shd w:val="clear" w:color="auto" w:fill="EDE7E3"/>
        <w:spacing w:after="135" w:line="255" w:lineRule="atLeast"/>
        <w:ind w:left="7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строительство жилого дома с привлечением строительной организации;</w:t>
      </w:r>
    </w:p>
    <w:p w:rsidR="00942EBA" w:rsidRPr="00942EBA" w:rsidRDefault="00942EBA" w:rsidP="00942EBA">
      <w:pPr>
        <w:numPr>
          <w:ilvl w:val="1"/>
          <w:numId w:val="1"/>
        </w:numPr>
        <w:shd w:val="clear" w:color="auto" w:fill="EDE7E3"/>
        <w:spacing w:after="135" w:line="255" w:lineRule="atLeast"/>
        <w:ind w:left="7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строительство или реконструкция индивидуального жилого помещения без привлечения организации-подрядчика;</w:t>
      </w:r>
    </w:p>
    <w:p w:rsidR="00942EBA" w:rsidRPr="00942EBA" w:rsidRDefault="00942EBA" w:rsidP="00942EBA">
      <w:pPr>
        <w:numPr>
          <w:ilvl w:val="1"/>
          <w:numId w:val="1"/>
        </w:numPr>
        <w:shd w:val="clear" w:color="auto" w:fill="EDE7E3"/>
        <w:spacing w:after="135" w:line="255" w:lineRule="atLeast"/>
        <w:ind w:left="7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компенсация затрат на строительство или реконструкцию объекта индивидуального жилищного строительства;</w:t>
      </w:r>
    </w:p>
    <w:p w:rsidR="00942EBA" w:rsidRPr="00942EBA" w:rsidRDefault="00942EBA" w:rsidP="00942EBA">
      <w:pPr>
        <w:numPr>
          <w:ilvl w:val="1"/>
          <w:numId w:val="1"/>
        </w:numPr>
        <w:shd w:val="clear" w:color="auto" w:fill="EDE7E3"/>
        <w:spacing w:after="135" w:line="255" w:lineRule="atLeast"/>
        <w:ind w:left="7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оплату первоначального взноса при получении кредита или займа, в том числе ипотечного, на приобретение или строительство жилья;</w:t>
      </w:r>
    </w:p>
    <w:p w:rsidR="00942EBA" w:rsidRPr="00942EBA" w:rsidRDefault="00942EBA" w:rsidP="00942EBA">
      <w:pPr>
        <w:numPr>
          <w:ilvl w:val="1"/>
          <w:numId w:val="1"/>
        </w:numPr>
        <w:shd w:val="clear" w:color="auto" w:fill="EDE7E3"/>
        <w:spacing w:after="135" w:line="255" w:lineRule="atLeast"/>
        <w:ind w:left="7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погашение основного долга и уплату процентов по кредитам или займам, в том числе ипотечным, на приобретение или строительство жилья;</w:t>
      </w:r>
    </w:p>
    <w:p w:rsidR="00942EBA" w:rsidRPr="00942EBA" w:rsidRDefault="00942EBA" w:rsidP="00942EBA">
      <w:pPr>
        <w:numPr>
          <w:ilvl w:val="1"/>
          <w:numId w:val="1"/>
        </w:numPr>
        <w:shd w:val="clear" w:color="auto" w:fill="EDE7E3"/>
        <w:spacing w:after="135" w:line="255" w:lineRule="atLeast"/>
        <w:ind w:left="7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оплату участия в долевом строительстве;</w:t>
      </w:r>
    </w:p>
    <w:p w:rsidR="00942EBA" w:rsidRPr="00942EBA" w:rsidRDefault="00942EBA" w:rsidP="00942EBA">
      <w:pPr>
        <w:numPr>
          <w:ilvl w:val="1"/>
          <w:numId w:val="1"/>
        </w:numPr>
        <w:shd w:val="clear" w:color="auto" w:fill="EDE7E3"/>
        <w:spacing w:after="135" w:line="255" w:lineRule="atLeast"/>
        <w:ind w:left="7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оплату вступительного взноса в качестве участника жилищных, жилищно-строительных, жилищных накопительных кооперативов.</w:t>
      </w:r>
    </w:p>
    <w:p w:rsidR="00942EBA" w:rsidRPr="00942EBA" w:rsidRDefault="00942EBA" w:rsidP="00942EBA">
      <w:pPr>
        <w:shd w:val="clear" w:color="auto" w:fill="EDE7E3"/>
        <w:spacing w:after="315" w:line="255" w:lineRule="atLeast"/>
        <w:ind w:left="39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Условие: приобретаемое жилое помещение должно находиться на территории Российской Федерации.</w:t>
      </w:r>
    </w:p>
    <w:p w:rsidR="00942EBA" w:rsidRPr="00942EBA" w:rsidRDefault="00942EBA" w:rsidP="00942EBA">
      <w:pPr>
        <w:numPr>
          <w:ilvl w:val="0"/>
          <w:numId w:val="1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b/>
          <w:bCs/>
          <w:i/>
          <w:iCs/>
          <w:color w:val="006600"/>
          <w:sz w:val="18"/>
          <w:szCs w:val="18"/>
          <w:lang w:eastAsia="ru-RU"/>
        </w:rPr>
        <w:t>Получение образования ребенком:</w:t>
      </w: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Средства (часть средств) материнского (семейного) капитала могут направляться на получение образования ребенком (детьми) в любом образовательном учреждении на территории Российской Федерации, имеющем государственную аккредитацию, а также на содержания ребенка (детей) в  детском саду  (любого образовательного учреждения, реализующего основную общеобразовательную программу дошкольного образования или основные образовательные программы начального общего, основного общего и среднего (полного) общего образования).</w:t>
      </w:r>
      <w:proofErr w:type="gramEnd"/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Средства могут быть использованы на обучение любого из детей в семье, когда возникает необходимость в образовании. При этом возраст ребенка на дату начала обучения не должен превышать 25 лет.</w:t>
      </w:r>
    </w:p>
    <w:p w:rsidR="00942EBA" w:rsidRPr="00942EBA" w:rsidRDefault="00942EBA" w:rsidP="00942EBA">
      <w:pPr>
        <w:numPr>
          <w:ilvl w:val="0"/>
          <w:numId w:val="1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b/>
          <w:bCs/>
          <w:i/>
          <w:iCs/>
          <w:color w:val="006600"/>
          <w:sz w:val="18"/>
          <w:szCs w:val="18"/>
          <w:lang w:eastAsia="ru-RU"/>
        </w:rPr>
        <w:t>Формирование накопительной части трудовой пенсии для женщин:</w:t>
      </w: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Средства (часть средств) материнского (семейного) капитала могут направляться на формирование накопительной части трудовой пенсии женщины путем подачи заявления в территориальный орган Пенсионного фонда. Направить средства (часть средств) материнского (семейного) капитала на накопительную часть трудовой пенсии можно и в негосударственный пенсионный фонд (частную управляющую компанию).</w:t>
      </w:r>
    </w:p>
    <w:p w:rsidR="00942EBA" w:rsidRPr="00942EBA" w:rsidRDefault="00942EBA" w:rsidP="00942EBA">
      <w:pPr>
        <w:shd w:val="clear" w:color="auto" w:fill="EDE7E3"/>
        <w:spacing w:after="315" w:line="25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b/>
          <w:bCs/>
          <w:color w:val="006600"/>
          <w:sz w:val="18"/>
          <w:szCs w:val="18"/>
          <w:lang w:eastAsia="ru-RU"/>
        </w:rPr>
        <w:lastRenderedPageBreak/>
        <w:t>ВАЖНО! </w:t>
      </w:r>
      <w:r w:rsidRPr="00942EBA">
        <w:rPr>
          <w:rFonts w:ascii="Arial" w:eastAsia="Times New Roman" w:hAnsi="Arial" w:cs="Arial"/>
          <w:b/>
          <w:bCs/>
          <w:color w:val="006600"/>
          <w:sz w:val="18"/>
          <w:szCs w:val="18"/>
          <w:lang w:eastAsia="ru-RU"/>
        </w:rPr>
        <w:br/>
        <w:t xml:space="preserve">Средства материнского капитала можно получить только по безналичному расчету. Любые схемы </w:t>
      </w:r>
      <w:proofErr w:type="spellStart"/>
      <w:r w:rsidRPr="00942EBA">
        <w:rPr>
          <w:rFonts w:ascii="Arial" w:eastAsia="Times New Roman" w:hAnsi="Arial" w:cs="Arial"/>
          <w:b/>
          <w:bCs/>
          <w:color w:val="006600"/>
          <w:sz w:val="18"/>
          <w:szCs w:val="18"/>
          <w:lang w:eastAsia="ru-RU"/>
        </w:rPr>
        <w:t>обналичивания</w:t>
      </w:r>
      <w:proofErr w:type="spellEnd"/>
      <w:r w:rsidRPr="00942EBA">
        <w:rPr>
          <w:rFonts w:ascii="Arial" w:eastAsia="Times New Roman" w:hAnsi="Arial" w:cs="Arial"/>
          <w:b/>
          <w:bCs/>
          <w:color w:val="006600"/>
          <w:sz w:val="18"/>
          <w:szCs w:val="18"/>
          <w:lang w:eastAsia="ru-RU"/>
        </w:rPr>
        <w:t xml:space="preserve"> этих средств являются незаконными. При этом владелец сертификата на материнский капитал, который соглашается принять участие в предлагаемых третьей стороной схемах </w:t>
      </w:r>
      <w:proofErr w:type="spellStart"/>
      <w:r w:rsidRPr="00942EBA">
        <w:rPr>
          <w:rFonts w:ascii="Arial" w:eastAsia="Times New Roman" w:hAnsi="Arial" w:cs="Arial"/>
          <w:b/>
          <w:bCs/>
          <w:color w:val="006600"/>
          <w:sz w:val="18"/>
          <w:szCs w:val="18"/>
          <w:lang w:eastAsia="ru-RU"/>
        </w:rPr>
        <w:t>обналичивания</w:t>
      </w:r>
      <w:proofErr w:type="spellEnd"/>
      <w:r w:rsidRPr="00942EBA">
        <w:rPr>
          <w:rFonts w:ascii="Arial" w:eastAsia="Times New Roman" w:hAnsi="Arial" w:cs="Arial"/>
          <w:b/>
          <w:bCs/>
          <w:color w:val="006600"/>
          <w:sz w:val="18"/>
          <w:szCs w:val="18"/>
          <w:lang w:eastAsia="ru-RU"/>
        </w:rPr>
        <w:t>, идет на совершение противоправного акта и может быть признан соучастником преступления по факту нецелевого использования государственных средств.</w:t>
      </w:r>
    </w:p>
    <w:p w:rsidR="00942EBA" w:rsidRPr="00942EBA" w:rsidRDefault="00942EBA" w:rsidP="00942EBA">
      <w:pPr>
        <w:shd w:val="clear" w:color="auto" w:fill="EDE7E3"/>
        <w:spacing w:after="0" w:line="270" w:lineRule="atLeast"/>
        <w:outlineLvl w:val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history="1">
        <w:r w:rsidRPr="00942EBA">
          <w:rPr>
            <w:rFonts w:ascii="Arial" w:eastAsia="Times New Roman" w:hAnsi="Arial" w:cs="Arial"/>
            <w:color w:val="53961D"/>
            <w:sz w:val="23"/>
            <w:szCs w:val="23"/>
            <w:lang w:eastAsia="ru-RU"/>
          </w:rPr>
          <w:t>Документы необходимые для направления средств материнского (семейного) капитала на образование ребенка</w:t>
        </w:r>
      </w:hyperlink>
    </w:p>
    <w:p w:rsidR="00942EBA" w:rsidRPr="00942EBA" w:rsidRDefault="00942EBA" w:rsidP="00942EBA">
      <w:pPr>
        <w:numPr>
          <w:ilvl w:val="0"/>
          <w:numId w:val="2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" w:history="1">
        <w:r w:rsidRPr="00942EBA">
          <w:rPr>
            <w:rFonts w:ascii="Arial" w:eastAsia="Times New Roman" w:hAnsi="Arial" w:cs="Arial"/>
            <w:color w:val="53961D"/>
            <w:sz w:val="18"/>
            <w:szCs w:val="18"/>
            <w:u w:val="single"/>
            <w:lang w:eastAsia="ru-RU"/>
          </w:rPr>
          <w:t>письменное заявление</w:t>
        </w:r>
      </w:hyperlink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 распоряжении средствами (частью средств) материнского капитала;</w:t>
      </w:r>
    </w:p>
    <w:p w:rsidR="00942EBA" w:rsidRPr="00942EBA" w:rsidRDefault="00942EBA" w:rsidP="00942EBA">
      <w:pPr>
        <w:numPr>
          <w:ilvl w:val="0"/>
          <w:numId w:val="2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сертификат на материнский капитал или его дубликат;</w:t>
      </w:r>
    </w:p>
    <w:p w:rsidR="00942EBA" w:rsidRPr="00942EBA" w:rsidRDefault="00942EBA" w:rsidP="00942EBA">
      <w:pPr>
        <w:numPr>
          <w:ilvl w:val="0"/>
          <w:numId w:val="2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страховое свидетельство обязательного пенсионного страхования лица, получившего сертификат;</w:t>
      </w:r>
    </w:p>
    <w:p w:rsidR="00942EBA" w:rsidRPr="00942EBA" w:rsidRDefault="00942EBA" w:rsidP="00942EBA">
      <w:pPr>
        <w:numPr>
          <w:ilvl w:val="0"/>
          <w:numId w:val="2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документы, удостоверяющие личность, место жительства (пребывания) лица, получившего сертификат.</w:t>
      </w:r>
    </w:p>
    <w:p w:rsidR="00942EBA" w:rsidRPr="00942EBA" w:rsidRDefault="00942EBA" w:rsidP="00942EBA">
      <w:pPr>
        <w:shd w:val="clear" w:color="auto" w:fill="EDE7E3"/>
        <w:spacing w:after="315" w:line="25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b/>
          <w:bCs/>
          <w:color w:val="006600"/>
          <w:sz w:val="18"/>
          <w:szCs w:val="18"/>
          <w:lang w:eastAsia="ru-RU"/>
        </w:rPr>
        <w:t>Дополнительно необходимо представить:</w:t>
      </w:r>
    </w:p>
    <w:p w:rsidR="00942EBA" w:rsidRPr="00942EBA" w:rsidRDefault="00942EBA" w:rsidP="00942EBA">
      <w:pPr>
        <w:shd w:val="clear" w:color="auto" w:fill="EDE7E3"/>
        <w:spacing w:after="315" w:line="25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b/>
          <w:bCs/>
          <w:i/>
          <w:iCs/>
          <w:color w:val="006600"/>
          <w:sz w:val="18"/>
          <w:szCs w:val="18"/>
          <w:lang w:eastAsia="ru-RU"/>
        </w:rPr>
        <w:t>При оплате образовательных услуг:  заверенную образовательным учреждением копию </w:t>
      </w:r>
      <w:r w:rsidRPr="00942EBA">
        <w:rPr>
          <w:rFonts w:ascii="Arial" w:eastAsia="Times New Roman" w:hAnsi="Arial" w:cs="Arial"/>
          <w:b/>
          <w:bCs/>
          <w:color w:val="006600"/>
          <w:sz w:val="18"/>
          <w:szCs w:val="18"/>
          <w:lang w:eastAsia="ru-RU"/>
        </w:rPr>
        <w:t>договора </w:t>
      </w:r>
      <w:r w:rsidRPr="00942EBA">
        <w:rPr>
          <w:rFonts w:ascii="Arial" w:eastAsia="Times New Roman" w:hAnsi="Arial" w:cs="Arial"/>
          <w:b/>
          <w:bCs/>
          <w:i/>
          <w:iCs/>
          <w:color w:val="006600"/>
          <w:sz w:val="18"/>
          <w:szCs w:val="18"/>
          <w:lang w:eastAsia="ru-RU"/>
        </w:rPr>
        <w:t>на оказание платных образовательных услуг;</w:t>
      </w:r>
      <w:r w:rsidRPr="00942EBA">
        <w:rPr>
          <w:rFonts w:ascii="Arial" w:eastAsia="Times New Roman" w:hAnsi="Arial" w:cs="Arial"/>
          <w:b/>
          <w:bCs/>
          <w:i/>
          <w:iCs/>
          <w:color w:val="006600"/>
          <w:sz w:val="18"/>
          <w:szCs w:val="18"/>
          <w:lang w:eastAsia="ru-RU"/>
        </w:rPr>
        <w:br/>
      </w:r>
      <w:r w:rsidRPr="00942EBA">
        <w:rPr>
          <w:rFonts w:ascii="Arial" w:eastAsia="Times New Roman" w:hAnsi="Arial" w:cs="Arial"/>
          <w:b/>
          <w:bCs/>
          <w:i/>
          <w:iCs/>
          <w:color w:val="006600"/>
          <w:sz w:val="18"/>
          <w:szCs w:val="18"/>
          <w:lang w:eastAsia="ru-RU"/>
        </w:rPr>
        <w:br/>
        <w:t>При оплате проживания в общежитии:</w:t>
      </w:r>
    </w:p>
    <w:p w:rsidR="00942EBA" w:rsidRPr="00942EBA" w:rsidRDefault="00942EBA" w:rsidP="00942EBA">
      <w:pPr>
        <w:numPr>
          <w:ilvl w:val="0"/>
          <w:numId w:val="3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договор найма жилого помещения в общежитии с указанием суммы и сроков внесения платы;</w:t>
      </w:r>
    </w:p>
    <w:p w:rsidR="00942EBA" w:rsidRPr="00942EBA" w:rsidRDefault="00942EBA" w:rsidP="00942EBA">
      <w:pPr>
        <w:numPr>
          <w:ilvl w:val="0"/>
          <w:numId w:val="3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справку из образовательного учреждения, подтверждающую факт проживания ребенка в общежитии.</w:t>
      </w:r>
    </w:p>
    <w:p w:rsidR="00942EBA" w:rsidRPr="00942EBA" w:rsidRDefault="00942EBA" w:rsidP="00942EBA">
      <w:pPr>
        <w:shd w:val="clear" w:color="auto" w:fill="EDE7E3"/>
        <w:spacing w:after="315" w:line="25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b/>
          <w:bCs/>
          <w:i/>
          <w:iCs/>
          <w:color w:val="006600"/>
          <w:sz w:val="18"/>
          <w:szCs w:val="18"/>
          <w:lang w:eastAsia="ru-RU"/>
        </w:rPr>
        <w:t>При оплате содержания ребенка в детском саду:</w:t>
      </w:r>
    </w:p>
    <w:p w:rsidR="00942EBA" w:rsidRPr="00942EBA" w:rsidRDefault="00942EBA" w:rsidP="00942EBA">
      <w:pPr>
        <w:numPr>
          <w:ilvl w:val="0"/>
          <w:numId w:val="4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договор на содержание ребенка в детском саду.</w:t>
      </w:r>
    </w:p>
    <w:p w:rsidR="00942EBA" w:rsidRPr="00942EBA" w:rsidRDefault="00942EBA" w:rsidP="00942EBA">
      <w:pPr>
        <w:shd w:val="clear" w:color="auto" w:fill="EDE7E3"/>
        <w:spacing w:after="0" w:line="270" w:lineRule="atLeast"/>
        <w:outlineLvl w:val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" w:history="1">
        <w:r w:rsidRPr="00942EBA">
          <w:rPr>
            <w:rFonts w:ascii="Arial" w:eastAsia="Times New Roman" w:hAnsi="Arial" w:cs="Arial"/>
            <w:color w:val="53961D"/>
            <w:sz w:val="23"/>
            <w:szCs w:val="23"/>
            <w:lang w:eastAsia="ru-RU"/>
          </w:rPr>
          <w:t>Документы необходимые для направления средств материнского (семейного) капитала на формирование накопительной части пенсии мамы</w:t>
        </w:r>
      </w:hyperlink>
    </w:p>
    <w:p w:rsidR="00942EBA" w:rsidRPr="00942EBA" w:rsidRDefault="00942EBA" w:rsidP="00942EBA">
      <w:pPr>
        <w:numPr>
          <w:ilvl w:val="0"/>
          <w:numId w:val="5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" w:history="1">
        <w:r w:rsidRPr="00942EBA">
          <w:rPr>
            <w:rFonts w:ascii="Arial" w:eastAsia="Times New Roman" w:hAnsi="Arial" w:cs="Arial"/>
            <w:color w:val="53961D"/>
            <w:sz w:val="18"/>
            <w:szCs w:val="18"/>
            <w:u w:val="single"/>
            <w:lang w:eastAsia="ru-RU"/>
          </w:rPr>
          <w:t>письменное заявление</w:t>
        </w:r>
      </w:hyperlink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 распоряжении средствами (частью средств) материнского капитала;</w:t>
      </w:r>
    </w:p>
    <w:p w:rsidR="00942EBA" w:rsidRPr="00942EBA" w:rsidRDefault="00942EBA" w:rsidP="00942EBA">
      <w:pPr>
        <w:numPr>
          <w:ilvl w:val="0"/>
          <w:numId w:val="5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сертификат на материнский капитал или его дубликат;</w:t>
      </w:r>
    </w:p>
    <w:p w:rsidR="00942EBA" w:rsidRPr="00942EBA" w:rsidRDefault="00942EBA" w:rsidP="00942EBA">
      <w:pPr>
        <w:numPr>
          <w:ilvl w:val="0"/>
          <w:numId w:val="5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страховое свидетельство обязательного пенсионного страхования лица, получившего сертификат;</w:t>
      </w:r>
    </w:p>
    <w:p w:rsidR="00942EBA" w:rsidRPr="00942EBA" w:rsidRDefault="00942EBA" w:rsidP="00942EBA">
      <w:pPr>
        <w:numPr>
          <w:ilvl w:val="0"/>
          <w:numId w:val="5"/>
        </w:numPr>
        <w:shd w:val="clear" w:color="auto" w:fill="EDE7E3"/>
        <w:spacing w:after="135" w:line="255" w:lineRule="atLeast"/>
        <w:ind w:left="3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документы, удостоверяющие личность, место жительства (пребывания) лица, получившего сертификат.</w:t>
      </w:r>
    </w:p>
    <w:p w:rsidR="00942EBA" w:rsidRPr="00942EBA" w:rsidRDefault="00942EBA" w:rsidP="00942EBA">
      <w:pPr>
        <w:shd w:val="clear" w:color="auto" w:fill="EDE7E3"/>
        <w:spacing w:after="315" w:line="25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b/>
          <w:bCs/>
          <w:color w:val="006600"/>
          <w:sz w:val="18"/>
          <w:szCs w:val="18"/>
          <w:lang w:eastAsia="ru-RU"/>
        </w:rPr>
        <w:t>ВАЖНО!</w:t>
      </w:r>
    </w:p>
    <w:p w:rsidR="00942EBA" w:rsidRPr="00942EBA" w:rsidRDefault="00942EBA" w:rsidP="00942EBA">
      <w:pPr>
        <w:shd w:val="clear" w:color="auto" w:fill="EDE7E3"/>
        <w:spacing w:after="315" w:line="25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2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Средства материнского капитала можно «разделить». Например, часть средств направить на образование детей, другую часть – на формирование накопительной части трудовой пенсии мамы. Также можно использовать материнский капитал частично, а распоряжение оставшейся частью отложить на более поздний период.</w:t>
      </w:r>
    </w:p>
    <w:p w:rsidR="00C200BC" w:rsidRDefault="00C200BC">
      <w:bookmarkStart w:id="0" w:name="_GoBack"/>
      <w:bookmarkEnd w:id="0"/>
    </w:p>
    <w:sectPr w:rsidR="00C2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4A98"/>
    <w:multiLevelType w:val="multilevel"/>
    <w:tmpl w:val="D50C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15F35"/>
    <w:multiLevelType w:val="multilevel"/>
    <w:tmpl w:val="59EC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FC5CA8"/>
    <w:multiLevelType w:val="multilevel"/>
    <w:tmpl w:val="B966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055F9"/>
    <w:multiLevelType w:val="multilevel"/>
    <w:tmpl w:val="03F6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A9240E"/>
    <w:multiLevelType w:val="multilevel"/>
    <w:tmpl w:val="B946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F6"/>
    <w:rsid w:val="00942EBA"/>
    <w:rsid w:val="00C200BC"/>
    <w:rsid w:val="00F9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2E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2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E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2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42EBA"/>
  </w:style>
  <w:style w:type="character" w:styleId="a3">
    <w:name w:val="Strong"/>
    <w:basedOn w:val="a0"/>
    <w:uiPriority w:val="22"/>
    <w:qFormat/>
    <w:rsid w:val="00942EBA"/>
    <w:rPr>
      <w:b/>
      <w:bCs/>
    </w:rPr>
  </w:style>
  <w:style w:type="character" w:styleId="a4">
    <w:name w:val="Emphasis"/>
    <w:basedOn w:val="a0"/>
    <w:uiPriority w:val="20"/>
    <w:qFormat/>
    <w:rsid w:val="00942EBA"/>
    <w:rPr>
      <w:i/>
      <w:iCs/>
    </w:rPr>
  </w:style>
  <w:style w:type="paragraph" w:styleId="a5">
    <w:name w:val="Normal (Web)"/>
    <w:basedOn w:val="a"/>
    <w:uiPriority w:val="99"/>
    <w:semiHidden/>
    <w:unhideWhenUsed/>
    <w:rsid w:val="0094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42E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2E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2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E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2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42EBA"/>
  </w:style>
  <w:style w:type="character" w:styleId="a3">
    <w:name w:val="Strong"/>
    <w:basedOn w:val="a0"/>
    <w:uiPriority w:val="22"/>
    <w:qFormat/>
    <w:rsid w:val="00942EBA"/>
    <w:rPr>
      <w:b/>
      <w:bCs/>
    </w:rPr>
  </w:style>
  <w:style w:type="character" w:styleId="a4">
    <w:name w:val="Emphasis"/>
    <w:basedOn w:val="a0"/>
    <w:uiPriority w:val="20"/>
    <w:qFormat/>
    <w:rsid w:val="00942EBA"/>
    <w:rPr>
      <w:i/>
      <w:iCs/>
    </w:rPr>
  </w:style>
  <w:style w:type="paragraph" w:styleId="a5">
    <w:name w:val="Normal (Web)"/>
    <w:basedOn w:val="a"/>
    <w:uiPriority w:val="99"/>
    <w:semiHidden/>
    <w:unhideWhenUsed/>
    <w:rsid w:val="0094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42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0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2862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3708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081595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5298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family_cap_spending/16848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frf.ru/userdata/matcap/zajav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family_cap_spending/16846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frf.ru/userdata/matcap/zajav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3</cp:revision>
  <dcterms:created xsi:type="dcterms:W3CDTF">2013-06-30T10:04:00Z</dcterms:created>
  <dcterms:modified xsi:type="dcterms:W3CDTF">2013-06-30T10:04:00Z</dcterms:modified>
</cp:coreProperties>
</file>